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224EB" w14:textId="77777777" w:rsidR="001D6FA9" w:rsidRDefault="001D6FA9" w:rsidP="001D6FA9">
      <w:pPr>
        <w:jc w:val="center"/>
        <w:rPr>
          <w:rFonts w:ascii="Times New Roman" w:eastAsia="ariel" w:hAnsi="Times New Roman" w:cs="Times New Roman"/>
          <w:b/>
          <w:bCs/>
          <w:sz w:val="22"/>
          <w:szCs w:val="22"/>
        </w:rPr>
      </w:pPr>
    </w:p>
    <w:p w14:paraId="546A4BFD" w14:textId="146F112A" w:rsidR="001D6FA9" w:rsidRPr="00CE147E" w:rsidRDefault="001D6FA9" w:rsidP="001D6FA9">
      <w:pPr>
        <w:jc w:val="center"/>
        <w:rPr>
          <w:rFonts w:ascii="Times New Roman" w:eastAsia="ariel" w:hAnsi="Times New Roman" w:cs="Times New Roman"/>
          <w:b/>
          <w:bCs/>
          <w:sz w:val="22"/>
          <w:szCs w:val="22"/>
        </w:rPr>
      </w:pPr>
      <w:r>
        <w:rPr>
          <w:rFonts w:ascii="Times New Roman" w:eastAsia="ariel" w:hAnsi="Times New Roman" w:cs="Times New Roman"/>
          <w:b/>
          <w:bCs/>
          <w:sz w:val="22"/>
          <w:szCs w:val="22"/>
        </w:rPr>
        <w:t xml:space="preserve">1 </w:t>
      </w:r>
      <w:r w:rsidRPr="00CE147E">
        <w:rPr>
          <w:rFonts w:ascii="Times New Roman" w:eastAsia="ariel" w:hAnsi="Times New Roman" w:cs="Times New Roman"/>
          <w:b/>
          <w:bCs/>
          <w:sz w:val="22"/>
          <w:szCs w:val="22"/>
        </w:rPr>
        <w:t>PIRKIMO OBJEKTO DALIS „GRAFINĖS PLANŠETĖS“</w:t>
      </w:r>
    </w:p>
    <w:p w14:paraId="48BFAE13" w14:textId="77777777" w:rsidR="005A21A5" w:rsidRPr="00DA5B8C" w:rsidRDefault="005A21A5" w:rsidP="005A21A5">
      <w:pPr>
        <w:jc w:val="center"/>
        <w:rPr>
          <w:rFonts w:ascii="Times New Roman" w:hAnsi="Times New Roman" w:cs="Times New Roman"/>
          <w:b/>
          <w:sz w:val="24"/>
          <w:szCs w:val="24"/>
        </w:rPr>
      </w:pPr>
      <w:r w:rsidRPr="00DA5B8C">
        <w:rPr>
          <w:rFonts w:ascii="Times New Roman" w:hAnsi="Times New Roman" w:cs="Times New Roman"/>
          <w:b/>
          <w:sz w:val="24"/>
          <w:szCs w:val="24"/>
        </w:rPr>
        <w:t>TECHNINĖ SPECIFIKACIJA</w:t>
      </w:r>
    </w:p>
    <w:p w14:paraId="7C85EBBC" w14:textId="77777777" w:rsidR="005A21A5" w:rsidRPr="00DA5B8C" w:rsidRDefault="005A21A5" w:rsidP="005A21A5">
      <w:pPr>
        <w:spacing w:line="240" w:lineRule="auto"/>
        <w:jc w:val="center"/>
        <w:rPr>
          <w:rFonts w:ascii="Times New Roman" w:hAnsi="Times New Roman" w:cs="Times New Roman"/>
          <w:b/>
        </w:rPr>
      </w:pPr>
    </w:p>
    <w:p w14:paraId="38B18D86" w14:textId="561C139D" w:rsidR="005A21A5" w:rsidRPr="008B06F7" w:rsidRDefault="005A21A5" w:rsidP="00493A52">
      <w:pPr>
        <w:pStyle w:val="Sraopastraipa"/>
        <w:numPr>
          <w:ilvl w:val="0"/>
          <w:numId w:val="4"/>
        </w:numPr>
        <w:spacing w:line="240" w:lineRule="auto"/>
        <w:jc w:val="center"/>
        <w:rPr>
          <w:rFonts w:ascii="Times New Roman" w:hAnsi="Times New Roman" w:cs="Times New Roman"/>
          <w:b/>
          <w:sz w:val="22"/>
          <w:szCs w:val="22"/>
        </w:rPr>
      </w:pPr>
      <w:r w:rsidRPr="008B06F7">
        <w:rPr>
          <w:rFonts w:ascii="Times New Roman" w:hAnsi="Times New Roman" w:cs="Times New Roman"/>
          <w:b/>
          <w:sz w:val="22"/>
          <w:szCs w:val="22"/>
        </w:rPr>
        <w:t>BENDRIEJI REIKALAVIMAI</w:t>
      </w:r>
    </w:p>
    <w:p w14:paraId="317AFBD6" w14:textId="77777777" w:rsidR="00493A52" w:rsidRPr="00DA5B8C" w:rsidRDefault="00493A52" w:rsidP="00493A52">
      <w:pPr>
        <w:pStyle w:val="Sraopastraipa"/>
        <w:spacing w:line="240" w:lineRule="auto"/>
        <w:ind w:left="1417" w:firstLine="0"/>
        <w:rPr>
          <w:rFonts w:ascii="Times New Roman" w:hAnsi="Times New Roman" w:cs="Times New Roman"/>
          <w:b/>
        </w:rPr>
      </w:pPr>
    </w:p>
    <w:tbl>
      <w:tblPr>
        <w:tblStyle w:val="Lentelstinklelis"/>
        <w:tblW w:w="9498" w:type="dxa"/>
        <w:tblInd w:w="-147" w:type="dxa"/>
        <w:tblLook w:val="04A0" w:firstRow="1" w:lastRow="0" w:firstColumn="1" w:lastColumn="0" w:noHBand="0" w:noVBand="1"/>
      </w:tblPr>
      <w:tblGrid>
        <w:gridCol w:w="709"/>
        <w:gridCol w:w="2835"/>
        <w:gridCol w:w="5954"/>
      </w:tblGrid>
      <w:tr w:rsidR="00233ED1" w:rsidRPr="00CE147E" w14:paraId="1A2230D5" w14:textId="77777777" w:rsidTr="001D6FA9">
        <w:trPr>
          <w:trHeight w:val="402"/>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E17352" w14:textId="77777777" w:rsidR="00233ED1" w:rsidRPr="00CE147E" w:rsidRDefault="00233ED1" w:rsidP="00D5786C">
            <w:pPr>
              <w:spacing w:line="240" w:lineRule="auto"/>
              <w:ind w:firstLine="15"/>
              <w:jc w:val="center"/>
              <w:rPr>
                <w:rFonts w:eastAsia="ariel" w:hAnsi="Times New Roman" w:cs="Times New Roman"/>
                <w:sz w:val="22"/>
                <w:szCs w:val="22"/>
                <w:lang w:eastAsia="en-US"/>
              </w:rPr>
            </w:pPr>
            <w:r w:rsidRPr="00CE147E">
              <w:rPr>
                <w:rFonts w:eastAsia="ariel" w:hAnsi="Times New Roman" w:cs="Times New Roman"/>
                <w:sz w:val="22"/>
                <w:szCs w:val="22"/>
              </w:rPr>
              <w:t>1.1.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11EA69" w14:textId="77777777"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Pirkimo objektas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45A6004" w14:textId="77777777"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Grafinė planšetė su rašikliu – 8 vnt.</w:t>
            </w:r>
          </w:p>
        </w:tc>
      </w:tr>
      <w:tr w:rsidR="00233ED1" w:rsidRPr="00CE147E" w14:paraId="259DEFA7" w14:textId="77777777" w:rsidTr="001D6FA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B80867" w14:textId="77777777" w:rsidR="00233ED1" w:rsidRPr="00CE147E" w:rsidRDefault="00233ED1" w:rsidP="00D5786C">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272861" w14:textId="77777777" w:rsidR="00233ED1" w:rsidRPr="00CE147E" w:rsidRDefault="00233ED1" w:rsidP="00D5786C">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Prekių pristatymo/ Paslaugų teikimo/ Darbų atlikimo terminai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44E1FA" w14:textId="537433E3"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 xml:space="preserve">Prekės turi būti pristatytos ne vėliau kaip </w:t>
            </w:r>
            <w:r w:rsidR="008B06F7">
              <w:rPr>
                <w:rFonts w:eastAsia="ariel" w:hAnsi="Times New Roman" w:cs="Times New Roman"/>
                <w:sz w:val="22"/>
                <w:szCs w:val="22"/>
              </w:rPr>
              <w:t>per 10 k</w:t>
            </w:r>
            <w:r w:rsidR="001D6FA9">
              <w:rPr>
                <w:rFonts w:eastAsia="ariel" w:hAnsi="Times New Roman" w:cs="Times New Roman"/>
                <w:sz w:val="22"/>
                <w:szCs w:val="22"/>
              </w:rPr>
              <w:t>alendorinių dienų nuo sutarties įsigaliojimo</w:t>
            </w:r>
            <w:r w:rsidRPr="00CE147E">
              <w:rPr>
                <w:rFonts w:eastAsia="ariel" w:hAnsi="Times New Roman" w:cs="Times New Roman"/>
                <w:sz w:val="22"/>
                <w:szCs w:val="22"/>
              </w:rPr>
              <w:t>.</w:t>
            </w:r>
          </w:p>
        </w:tc>
      </w:tr>
      <w:tr w:rsidR="00233ED1" w:rsidRPr="00CE147E" w14:paraId="3BD837FE" w14:textId="77777777" w:rsidTr="001D6FA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FFA1DD" w14:textId="77777777" w:rsidR="00233ED1" w:rsidRPr="00CE147E" w:rsidRDefault="00233ED1" w:rsidP="00D5786C">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1.3.</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F1625C" w14:textId="77777777" w:rsidR="00233ED1" w:rsidRPr="00CE147E" w:rsidRDefault="00233ED1" w:rsidP="00D5786C">
            <w:pPr>
              <w:spacing w:line="240" w:lineRule="auto"/>
              <w:ind w:firstLine="0"/>
              <w:jc w:val="left"/>
              <w:rPr>
                <w:rFonts w:eastAsia="ariel" w:hAnsi="Times New Roman" w:cs="Times New Roman"/>
                <w:i/>
                <w:iCs/>
                <w:sz w:val="22"/>
                <w:szCs w:val="22"/>
              </w:rPr>
            </w:pPr>
            <w:r w:rsidRPr="00CE147E">
              <w:rPr>
                <w:rFonts w:eastAsia="ariel" w:hAnsi="Times New Roman" w:cs="Times New Roman"/>
                <w:color w:val="000000" w:themeColor="text1"/>
                <w:sz w:val="22"/>
                <w:szCs w:val="22"/>
              </w:rPr>
              <w:t>Prekių pristatymo/ Paslaugų teikimo/ Darbų atlikimo vieta</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570EBB" w14:textId="77777777" w:rsidR="00233ED1" w:rsidRPr="00CE147E" w:rsidRDefault="00233ED1" w:rsidP="00D5786C">
            <w:pPr>
              <w:spacing w:line="240" w:lineRule="auto"/>
              <w:ind w:firstLine="0"/>
              <w:contextualSpacing/>
              <w:rPr>
                <w:rFonts w:eastAsia="ariel" w:hAnsi="Times New Roman" w:cs="Times New Roman"/>
                <w:sz w:val="22"/>
                <w:szCs w:val="22"/>
              </w:rPr>
            </w:pPr>
            <w:r w:rsidRPr="00CE147E">
              <w:rPr>
                <w:rFonts w:eastAsia="ariel" w:hAnsi="Times New Roman" w:cs="Times New Roman"/>
                <w:sz w:val="22"/>
                <w:szCs w:val="22"/>
              </w:rPr>
              <w:t xml:space="preserve">Prekių pristatymo adresas: </w:t>
            </w:r>
          </w:p>
          <w:p w14:paraId="70DCF552" w14:textId="77777777"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Sūduvos akademija</w:t>
            </w:r>
          </w:p>
          <w:p w14:paraId="67BC3F60" w14:textId="77777777"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P. Armino g. 92-4, 68125 Marijampolė</w:t>
            </w:r>
          </w:p>
        </w:tc>
      </w:tr>
      <w:tr w:rsidR="00233ED1" w:rsidRPr="00CE147E" w14:paraId="395137EB" w14:textId="77777777" w:rsidTr="001D6FA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D0CD01" w14:textId="3A556D53" w:rsidR="00233ED1" w:rsidRPr="00CE147E" w:rsidRDefault="00233ED1" w:rsidP="00D5786C">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w:t>
            </w:r>
            <w:r w:rsidR="00EA1D2A">
              <w:rPr>
                <w:rFonts w:eastAsia="ariel" w:hAnsi="Times New Roman" w:cs="Times New Roman"/>
                <w:sz w:val="22"/>
                <w:szCs w:val="22"/>
              </w:rPr>
              <w:t>4</w:t>
            </w:r>
            <w:r w:rsidRPr="00CE147E">
              <w:rPr>
                <w:rFonts w:eastAsia="ariel" w:hAnsi="Times New Roman" w:cs="Times New Roman"/>
                <w:sz w:val="22"/>
                <w:szCs w:val="22"/>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55535D" w14:textId="77777777" w:rsidR="00233ED1" w:rsidRPr="00CE147E" w:rsidRDefault="00233ED1" w:rsidP="00D5786C">
            <w:pPr>
              <w:spacing w:line="240" w:lineRule="auto"/>
              <w:ind w:firstLine="0"/>
              <w:jc w:val="left"/>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Pirkimo objekto apibūdinimas ir lygiavertiškumas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BF2E0" w14:textId="77777777" w:rsidR="00233ED1" w:rsidRPr="00CE147E" w:rsidRDefault="00233ED1" w:rsidP="00D5786C">
            <w:pPr>
              <w:spacing w:line="240" w:lineRule="auto"/>
              <w:ind w:firstLine="0"/>
              <w:rPr>
                <w:rFonts w:eastAsia="ariel" w:hAnsi="Times New Roman" w:cs="Times New Roman"/>
                <w:sz w:val="22"/>
                <w:szCs w:val="22"/>
              </w:rPr>
            </w:pPr>
            <w:r w:rsidRPr="00CE147E">
              <w:rPr>
                <w:rFonts w:eastAsia="ariel" w:hAnsi="Times New Roman" w:cs="Times New Roman"/>
                <w:sz w:val="22"/>
                <w:szCs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tc>
      </w:tr>
      <w:tr w:rsidR="00233ED1" w:rsidRPr="00CE147E" w14:paraId="6FC0D010" w14:textId="77777777" w:rsidTr="001D6FA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DB0337" w14:textId="641A8F15" w:rsidR="00233ED1" w:rsidRPr="00CE147E" w:rsidRDefault="00233ED1" w:rsidP="00D5786C">
            <w:pPr>
              <w:spacing w:line="240" w:lineRule="auto"/>
              <w:ind w:firstLine="15"/>
              <w:jc w:val="center"/>
              <w:rPr>
                <w:rFonts w:eastAsia="ariel" w:hAnsi="Times New Roman" w:cs="Times New Roman"/>
                <w:sz w:val="22"/>
                <w:szCs w:val="22"/>
              </w:rPr>
            </w:pPr>
            <w:r w:rsidRPr="00CE147E">
              <w:rPr>
                <w:rFonts w:eastAsia="ariel" w:hAnsi="Times New Roman" w:cs="Times New Roman"/>
                <w:sz w:val="22"/>
                <w:szCs w:val="22"/>
              </w:rPr>
              <w:t>1.</w:t>
            </w:r>
            <w:r w:rsidR="00EA1D2A">
              <w:rPr>
                <w:rFonts w:eastAsia="ariel" w:hAnsi="Times New Roman" w:cs="Times New Roman"/>
                <w:sz w:val="22"/>
                <w:szCs w:val="22"/>
              </w:rPr>
              <w:t>5</w:t>
            </w:r>
            <w:r w:rsidRPr="00CE147E">
              <w:rPr>
                <w:rFonts w:eastAsia="ariel" w:hAnsi="Times New Roman" w:cs="Times New Roman"/>
                <w:sz w:val="22"/>
                <w:szCs w:val="22"/>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1754D0" w14:textId="77777777" w:rsidR="00233ED1" w:rsidRPr="00CE147E" w:rsidRDefault="00233ED1" w:rsidP="00D5786C">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Prekių atitikimo techninėje specifikacijoje nurodytiems reikalavimams pagrindimas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D5E8B" w14:textId="77777777" w:rsidR="00233ED1" w:rsidRPr="00CE147E" w:rsidRDefault="00233ED1" w:rsidP="00D5786C">
            <w:pPr>
              <w:spacing w:line="240" w:lineRule="auto"/>
              <w:ind w:firstLine="0"/>
              <w:jc w:val="left"/>
              <w:rPr>
                <w:rFonts w:eastAsia="ariel" w:hAnsi="Times New Roman" w:cs="Times New Roman"/>
                <w:sz w:val="22"/>
                <w:szCs w:val="22"/>
              </w:rPr>
            </w:pPr>
            <w:r w:rsidRPr="00CE147E">
              <w:rPr>
                <w:rFonts w:eastAsia="ariel" w:hAnsi="Times New Roman" w:cs="Times New Roman"/>
                <w:sz w:val="22"/>
                <w:szCs w:val="22"/>
              </w:rPr>
              <w:t>Tiekėjas turi pateikti dokumentus, kuriuose yra informacija pagrindžianti prekių atitikimą techninėje specifikacijoje nurodytiems reikalavimams, arba nuorodą į pridedamą dokumentą ir/arba galiojančią nuorodą į gamintojo informaciją (internetinė svetainė ir pan.), kurioje būtų pateiktas išsamus siūlomų prekių (modelio) parametrų aprašymas</w:t>
            </w:r>
            <w:r>
              <w:rPr>
                <w:rFonts w:eastAsia="ariel" w:hAnsi="Times New Roman" w:cs="Times New Roman"/>
                <w:sz w:val="22"/>
                <w:szCs w:val="22"/>
              </w:rPr>
              <w:t>.</w:t>
            </w:r>
          </w:p>
        </w:tc>
      </w:tr>
    </w:tbl>
    <w:p w14:paraId="7841B561" w14:textId="77777777" w:rsidR="005A21A5" w:rsidRPr="008B06F7" w:rsidRDefault="005A21A5" w:rsidP="005A21A5">
      <w:pPr>
        <w:ind w:firstLine="0"/>
        <w:jc w:val="center"/>
        <w:rPr>
          <w:rFonts w:ascii="Times New Roman" w:hAnsi="Times New Roman" w:cs="Times New Roman"/>
          <w:bCs/>
          <w:sz w:val="22"/>
          <w:szCs w:val="22"/>
        </w:rPr>
      </w:pPr>
    </w:p>
    <w:p w14:paraId="0BD834DD" w14:textId="77777777" w:rsidR="005A21A5" w:rsidRPr="008B06F7" w:rsidRDefault="005A21A5" w:rsidP="005A21A5">
      <w:pPr>
        <w:jc w:val="center"/>
        <w:rPr>
          <w:rFonts w:ascii="Times New Roman" w:hAnsi="Times New Roman" w:cs="Times New Roman"/>
          <w:b/>
          <w:sz w:val="22"/>
          <w:szCs w:val="22"/>
        </w:rPr>
      </w:pPr>
      <w:r w:rsidRPr="008B06F7">
        <w:rPr>
          <w:rFonts w:ascii="Times New Roman" w:hAnsi="Times New Roman" w:cs="Times New Roman"/>
          <w:b/>
          <w:sz w:val="22"/>
          <w:szCs w:val="22"/>
        </w:rPr>
        <w:t>II. TECHNINIAI REIKALAVIMAI</w:t>
      </w:r>
    </w:p>
    <w:p w14:paraId="0070C80C" w14:textId="77777777" w:rsidR="005A21A5" w:rsidRPr="00DA5B8C" w:rsidRDefault="005A21A5" w:rsidP="005A21A5">
      <w:pPr>
        <w:jc w:val="center"/>
        <w:rPr>
          <w:rFonts w:ascii="Times New Roman" w:hAnsi="Times New Roman" w:cs="Times New Roman"/>
          <w:bCs/>
          <w:sz w:val="22"/>
          <w:szCs w:val="22"/>
        </w:rPr>
      </w:pPr>
    </w:p>
    <w:tbl>
      <w:tblPr>
        <w:tblW w:w="9356" w:type="dxa"/>
        <w:tblInd w:w="-147" w:type="dxa"/>
        <w:tblLayout w:type="fixed"/>
        <w:tblLook w:val="04A0" w:firstRow="1" w:lastRow="0" w:firstColumn="1" w:lastColumn="0" w:noHBand="0" w:noVBand="1"/>
      </w:tblPr>
      <w:tblGrid>
        <w:gridCol w:w="851"/>
        <w:gridCol w:w="2552"/>
        <w:gridCol w:w="2976"/>
        <w:gridCol w:w="2977"/>
      </w:tblGrid>
      <w:tr w:rsidR="008B06F7" w:rsidRPr="00CE147E" w14:paraId="1FA07259" w14:textId="77777777" w:rsidTr="001D6FA9">
        <w:trPr>
          <w:trHeight w:val="942"/>
          <w:tblHeader/>
        </w:trPr>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5341E866" w14:textId="77777777" w:rsidR="008B06F7" w:rsidRPr="00CE147E" w:rsidRDefault="008B06F7" w:rsidP="00D5786C">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Eil. Nr.</w:t>
            </w:r>
          </w:p>
        </w:tc>
        <w:tc>
          <w:tcPr>
            <w:tcW w:w="2552" w:type="dxa"/>
            <w:tcBorders>
              <w:top w:val="single" w:sz="4" w:space="0" w:color="000000" w:themeColor="text1"/>
              <w:left w:val="single" w:sz="4" w:space="0" w:color="000000" w:themeColor="text1"/>
              <w:bottom w:val="single" w:sz="4" w:space="0" w:color="000000" w:themeColor="text1"/>
              <w:right w:val="nil"/>
            </w:tcBorders>
            <w:vAlign w:val="center"/>
            <w:hideMark/>
          </w:tcPr>
          <w:p w14:paraId="227D79A8" w14:textId="77777777" w:rsidR="008B06F7" w:rsidRPr="00CE147E" w:rsidRDefault="008B06F7" w:rsidP="00D5786C">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Įrangos / parametro pavadinimas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B0EB63" w14:textId="77777777" w:rsidR="008B06F7" w:rsidRPr="00CE147E" w:rsidRDefault="008B06F7" w:rsidP="00D5786C">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sz w:val="22"/>
                <w:szCs w:val="22"/>
              </w:rPr>
              <w:t>Minimalios reikalaujamų parametrų reikšmės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430823" w14:textId="77777777" w:rsidR="008B06F7" w:rsidRPr="00CE147E" w:rsidRDefault="008B06F7" w:rsidP="00D5786C">
            <w:pPr>
              <w:autoSpaceDE w:val="0"/>
              <w:autoSpaceDN w:val="0"/>
              <w:adjustRightInd w:val="0"/>
              <w:spacing w:line="240" w:lineRule="auto"/>
              <w:ind w:firstLine="0"/>
              <w:rPr>
                <w:rFonts w:ascii="Times New Roman" w:eastAsia="ariel" w:hAnsi="Times New Roman" w:cs="Times New Roman"/>
                <w:b/>
                <w:bCs/>
                <w:color w:val="000000"/>
                <w:sz w:val="22"/>
                <w:szCs w:val="22"/>
              </w:rPr>
            </w:pPr>
            <w:r w:rsidRPr="00CE147E">
              <w:rPr>
                <w:rFonts w:ascii="Times New Roman" w:eastAsia="ariel" w:hAnsi="Times New Roman" w:cs="Times New Roman"/>
                <w:b/>
                <w:bCs/>
                <w:color w:val="000000" w:themeColor="text1"/>
                <w:sz w:val="22"/>
                <w:szCs w:val="22"/>
              </w:rPr>
              <w:t>Tiekėjų siūlomų prekių techninių rodiklių reikšmės.</w:t>
            </w:r>
          </w:p>
          <w:p w14:paraId="5E9BF204" w14:textId="77777777" w:rsidR="008B06F7" w:rsidRPr="00CE147E" w:rsidRDefault="008B06F7" w:rsidP="00D5786C">
            <w:pPr>
              <w:spacing w:line="240" w:lineRule="auto"/>
              <w:ind w:firstLine="0"/>
              <w:jc w:val="center"/>
              <w:rPr>
                <w:rFonts w:ascii="Times New Roman" w:eastAsia="ariel" w:hAnsi="Times New Roman" w:cs="Times New Roman"/>
                <w:b/>
                <w:bCs/>
                <w:sz w:val="22"/>
                <w:szCs w:val="22"/>
              </w:rPr>
            </w:pPr>
            <w:r w:rsidRPr="00CE147E">
              <w:rPr>
                <w:rFonts w:ascii="Times New Roman" w:eastAsia="ariel" w:hAnsi="Times New Roman" w:cs="Times New Roman"/>
                <w:b/>
                <w:bCs/>
                <w:color w:val="000000" w:themeColor="text1"/>
                <w:sz w:val="22"/>
                <w:szCs w:val="22"/>
              </w:rPr>
              <w:t>Neleidžiama nurodyti taip/ne, atitinka/neatitinka. Turi būti pateiktas išsamus siūlomos įrangos aprašymas.</w:t>
            </w:r>
          </w:p>
        </w:tc>
      </w:tr>
      <w:tr w:rsidR="008B06F7" w:rsidRPr="00CE147E" w14:paraId="558ED826"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94F9393" w14:textId="2F319724" w:rsidR="008B06F7" w:rsidRPr="001D6FA9" w:rsidRDefault="001D6FA9"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1.</w:t>
            </w:r>
          </w:p>
        </w:tc>
        <w:tc>
          <w:tcPr>
            <w:tcW w:w="2552" w:type="dxa"/>
            <w:tcBorders>
              <w:top w:val="single" w:sz="4" w:space="0" w:color="000000" w:themeColor="text1"/>
              <w:left w:val="single" w:sz="4" w:space="0" w:color="000000" w:themeColor="text1"/>
              <w:bottom w:val="single" w:sz="4" w:space="0" w:color="000000" w:themeColor="text1"/>
              <w:right w:val="nil"/>
            </w:tcBorders>
            <w:vAlign w:val="center"/>
            <w:hideMark/>
          </w:tcPr>
          <w:p w14:paraId="2CDD670A" w14:textId="77777777" w:rsidR="008B06F7" w:rsidRPr="00CE147E" w:rsidRDefault="008B06F7" w:rsidP="00D5786C">
            <w:pPr>
              <w:spacing w:line="240" w:lineRule="auto"/>
              <w:ind w:firstLine="0"/>
              <w:jc w:val="left"/>
              <w:rPr>
                <w:rFonts w:ascii="Times New Roman" w:eastAsia="ariel" w:hAnsi="Times New Roman" w:cs="Times New Roman"/>
                <w:b/>
                <w:bCs/>
                <w:sz w:val="22"/>
                <w:szCs w:val="22"/>
              </w:rPr>
            </w:pPr>
            <w:r w:rsidRPr="00CE147E">
              <w:rPr>
                <w:rFonts w:ascii="Times New Roman" w:eastAsia="ariel" w:hAnsi="Times New Roman" w:cs="Times New Roman"/>
                <w:b/>
                <w:bCs/>
                <w:color w:val="000000" w:themeColor="text1"/>
                <w:sz w:val="22"/>
                <w:szCs w:val="22"/>
              </w:rPr>
              <w:t xml:space="preserve">Grafinė planšetė su rašikliu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C6AF0B"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360C9E"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8B06F7" w:rsidRPr="00CE147E" w14:paraId="16DC7254"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406FFF8" w14:textId="77777777" w:rsidR="008B06F7" w:rsidRPr="00CE147E" w:rsidRDefault="008B06F7" w:rsidP="00D5786C">
            <w:pPr>
              <w:pStyle w:val="Sraopastraipa"/>
              <w:numPr>
                <w:ilvl w:val="1"/>
                <w:numId w:val="2"/>
              </w:numPr>
              <w:spacing w:line="240" w:lineRule="auto"/>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vAlign w:val="center"/>
          </w:tcPr>
          <w:p w14:paraId="7B96C8F2"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Gamintojas ir modelis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7F5C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Nurodyti gamintoją ir modelį</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CDBE3"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737CD0D1"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21AB258" w14:textId="77777777" w:rsidR="008B06F7" w:rsidRPr="00CE147E" w:rsidRDefault="008B06F7" w:rsidP="00D5786C">
            <w:pPr>
              <w:pStyle w:val="Sraopastraipa"/>
              <w:numPr>
                <w:ilvl w:val="1"/>
                <w:numId w:val="2"/>
              </w:numPr>
              <w:spacing w:line="240" w:lineRule="auto"/>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vAlign w:val="center"/>
          </w:tcPr>
          <w:p w14:paraId="7538ABCA"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34BB6"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1C4B2D"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8B06F7" w:rsidRPr="00CE147E" w14:paraId="61EE8598"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1663C91B" w14:textId="77777777" w:rsidR="008B06F7" w:rsidRPr="00CE147E" w:rsidRDefault="008B06F7" w:rsidP="00D5786C">
            <w:pPr>
              <w:pStyle w:val="Sraopastraipa"/>
              <w:numPr>
                <w:ilvl w:val="2"/>
                <w:numId w:val="2"/>
              </w:numPr>
              <w:spacing w:line="240" w:lineRule="auto"/>
              <w:ind w:left="562" w:hanging="505"/>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0D26C8EF"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dydis ir raiška</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72E2D"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įstrižainė ne mažesnė kaip 21,5 colis ir ne didesnė nei 22 coliai.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33469"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63ED55AB"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1688162D"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7DC77CC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raiška</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B0CF3"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skiriamoji geba ne mažesnė kaip 1920 x 1080 taškų colyje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CAFB3"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2E092B74"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2FC73B0"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9EEF65C"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technologijos tipas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E15F0"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IPS tipo arba lygiavertis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C9551"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5130A0BB"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30D4D1B1"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6F7D30E4"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Spalvų spektras ir kiekis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98082"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Atkuriama ne mažiau 96 % </w:t>
            </w:r>
            <w:proofErr w:type="spellStart"/>
            <w:r w:rsidRPr="00CE147E">
              <w:rPr>
                <w:rFonts w:ascii="Times New Roman" w:eastAsia="ariel" w:hAnsi="Times New Roman" w:cs="Times New Roman"/>
                <w:sz w:val="22"/>
                <w:szCs w:val="22"/>
              </w:rPr>
              <w:t>sRGB</w:t>
            </w:r>
            <w:proofErr w:type="spellEnd"/>
            <w:r w:rsidRPr="00CE147E">
              <w:rPr>
                <w:rFonts w:ascii="Times New Roman" w:eastAsia="ariel" w:hAnsi="Times New Roman" w:cs="Times New Roman"/>
                <w:sz w:val="22"/>
                <w:szCs w:val="22"/>
              </w:rPr>
              <w:t xml:space="preserve"> arba 72 % NTSC spalvų </w:t>
            </w:r>
            <w:r w:rsidRPr="00CE147E">
              <w:rPr>
                <w:rFonts w:ascii="Times New Roman" w:eastAsia="ariel" w:hAnsi="Times New Roman" w:cs="Times New Roman"/>
                <w:sz w:val="22"/>
                <w:szCs w:val="22"/>
              </w:rPr>
              <w:lastRenderedPageBreak/>
              <w:t>spektro, turi atvaizduoti ne mažiau 16.7 milijono spalvų.</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53C16F"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0CB8FE71"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519304DE"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102E97D0"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Kontrastas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2ADE6"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blogiau 1000:1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63842"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392718C2"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3005ECF3"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6E5FED15"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Ekrano ryškumas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7316B"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210 cd/m².</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FBA34"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2C12EE3F"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2BEDA956"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786206F"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Įvesties jungtys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71425"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mažiau 1 x HDMI jungtis, </w:t>
            </w:r>
          </w:p>
          <w:p w14:paraId="71ECB6C4"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mažiau 1 x USB-A, </w:t>
            </w:r>
          </w:p>
          <w:p w14:paraId="212C698D"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maitinimo įvadas.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A12E0"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6C390EC5"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D4ABCAD"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67353839"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DAD0"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96449" w14:textId="77777777" w:rsidR="008B06F7" w:rsidRPr="00CE147E" w:rsidRDefault="008B06F7" w:rsidP="001D6FA9">
            <w:pPr>
              <w:spacing w:line="240" w:lineRule="auto"/>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x</w:t>
            </w:r>
          </w:p>
        </w:tc>
      </w:tr>
      <w:tr w:rsidR="008B06F7" w:rsidRPr="00CE147E" w14:paraId="3292E40B"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3F89BFE" w14:textId="77777777" w:rsidR="008B06F7" w:rsidRPr="00CE147E" w:rsidRDefault="008B06F7" w:rsidP="00D5786C">
            <w:pPr>
              <w:pStyle w:val="Sraopastraipa"/>
              <w:numPr>
                <w:ilvl w:val="2"/>
                <w:numId w:val="2"/>
              </w:numPr>
              <w:spacing w:line="240" w:lineRule="auto"/>
              <w:ind w:left="562" w:hanging="505"/>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3854600"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Suderinamumas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B48F7"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Rašiklis turi būti to paties gamintojo ir pilnai suderinamas su grafine planšete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AF2D7"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19838CE4"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48434DD7"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590E14C2"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Rašiklio savybės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F46A6"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nenaudojantis baterijos.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5FE8E"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63684581"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66C0D1AE"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0E38EBA9"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Rašiklio pakrypinimo atpažinimas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57801"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60°.</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98E64"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1692D118"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323F4207" w14:textId="77777777" w:rsidR="008B06F7" w:rsidRPr="00CE147E" w:rsidRDefault="008B06F7" w:rsidP="00D5786C">
            <w:pPr>
              <w:pStyle w:val="Sraopastraipa"/>
              <w:numPr>
                <w:ilvl w:val="2"/>
                <w:numId w:val="2"/>
              </w:numPr>
              <w:spacing w:line="240" w:lineRule="auto"/>
              <w:ind w:left="57" w:right="57" w:firstLine="0"/>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3FD4CA0E"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Rašiklio rezoliucija</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847D0"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Ne blogiau 5080 </w:t>
            </w:r>
            <w:proofErr w:type="spellStart"/>
            <w:r w:rsidRPr="00CE147E">
              <w:rPr>
                <w:rFonts w:ascii="Times New Roman" w:eastAsia="ariel" w:hAnsi="Times New Roman" w:cs="Times New Roman"/>
                <w:sz w:val="22"/>
                <w:szCs w:val="22"/>
              </w:rPr>
              <w:t>lpi</w:t>
            </w:r>
            <w:proofErr w:type="spellEnd"/>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C7D06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342D124E"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196C38BF"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67C9C59C"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Stovo pasvirimas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EE3CA"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Reguliuojamas nuo 16° iki 82° arba didesniame diapazone.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65885C"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7F6B273C"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40240EDB"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425ABD34"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Suderinamumas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93EF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Suderinama su Windows 11 arba lygiaverte operacine sistema.</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918A16"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01C240D8" w14:textId="77777777" w:rsidTr="001D6FA9">
        <w:trPr>
          <w:trHeight w:val="1035"/>
        </w:trPr>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4CCD204F"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745D45BF"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Papildomos savybės</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49A26E"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Planšetė turi būti komplektuojama su grafinei planšetei derančiu rašikliu, rašiklio laikikliu, kabeliais, maitinimo adapteriu, stovu arba atrama.</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E91B1E"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r w:rsidR="008B06F7" w:rsidRPr="00CE147E" w14:paraId="0F021526" w14:textId="77777777" w:rsidTr="001D6FA9">
        <w:tc>
          <w:tcPr>
            <w:tcW w:w="851" w:type="dxa"/>
            <w:tcBorders>
              <w:top w:val="single" w:sz="4" w:space="0" w:color="000000" w:themeColor="text1"/>
              <w:left w:val="single" w:sz="4" w:space="0" w:color="000000" w:themeColor="text1"/>
              <w:bottom w:val="single" w:sz="4" w:space="0" w:color="000000" w:themeColor="text1"/>
              <w:right w:val="nil"/>
            </w:tcBorders>
            <w:vAlign w:val="center"/>
          </w:tcPr>
          <w:p w14:paraId="143E4403" w14:textId="77777777" w:rsidR="008B06F7" w:rsidRPr="00CE147E" w:rsidRDefault="008B06F7" w:rsidP="00D5786C">
            <w:pPr>
              <w:pStyle w:val="Sraopastraipa"/>
              <w:numPr>
                <w:ilvl w:val="1"/>
                <w:numId w:val="2"/>
              </w:numPr>
              <w:spacing w:line="240" w:lineRule="auto"/>
              <w:ind w:right="57"/>
              <w:rPr>
                <w:rFonts w:ascii="Times New Roman" w:eastAsia="ariel" w:hAnsi="Times New Roman" w:cs="Times New Roman"/>
                <w:sz w:val="22"/>
                <w:szCs w:val="22"/>
              </w:rPr>
            </w:pPr>
          </w:p>
        </w:tc>
        <w:tc>
          <w:tcPr>
            <w:tcW w:w="2552" w:type="dxa"/>
            <w:tcBorders>
              <w:top w:val="single" w:sz="4" w:space="0" w:color="000000" w:themeColor="text1"/>
              <w:left w:val="single" w:sz="4" w:space="0" w:color="000000" w:themeColor="text1"/>
              <w:bottom w:val="single" w:sz="4" w:space="0" w:color="000000" w:themeColor="text1"/>
              <w:right w:val="nil"/>
            </w:tcBorders>
          </w:tcPr>
          <w:p w14:paraId="33C3DAA5"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 xml:space="preserve"> Garantija</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7B53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r w:rsidRPr="00CE147E">
              <w:rPr>
                <w:rFonts w:ascii="Times New Roman" w:eastAsia="ariel" w:hAnsi="Times New Roman" w:cs="Times New Roman"/>
                <w:sz w:val="22"/>
                <w:szCs w:val="22"/>
              </w:rPr>
              <w:t>Ne mažiau 24 mėnesiai.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E017E8" w14:textId="77777777" w:rsidR="008B06F7" w:rsidRPr="00CE147E" w:rsidRDefault="008B06F7" w:rsidP="00D5786C">
            <w:pPr>
              <w:spacing w:line="240" w:lineRule="auto"/>
              <w:ind w:firstLine="0"/>
              <w:jc w:val="left"/>
              <w:rPr>
                <w:rFonts w:ascii="Times New Roman" w:eastAsia="ariel" w:hAnsi="Times New Roman" w:cs="Times New Roman"/>
                <w:sz w:val="22"/>
                <w:szCs w:val="22"/>
              </w:rPr>
            </w:pPr>
          </w:p>
        </w:tc>
      </w:tr>
    </w:tbl>
    <w:p w14:paraId="49295F82" w14:textId="77777777" w:rsidR="008B06F7" w:rsidRPr="00DA5B8C" w:rsidRDefault="008B06F7" w:rsidP="005A21A5">
      <w:pPr>
        <w:spacing w:line="276" w:lineRule="auto"/>
        <w:ind w:firstLine="0"/>
        <w:contextualSpacing/>
        <w:jc w:val="center"/>
        <w:rPr>
          <w:rFonts w:ascii="Times New Roman" w:hAnsi="Times New Roman" w:cs="Times New Roman"/>
          <w:b/>
        </w:rPr>
      </w:pPr>
    </w:p>
    <w:p w14:paraId="58E05515" w14:textId="70336C65" w:rsidR="005A21A5" w:rsidRPr="008B06F7" w:rsidRDefault="00EA1D2A" w:rsidP="00EA1D2A">
      <w:pPr>
        <w:pStyle w:val="Sraopastraipa"/>
        <w:spacing w:line="276" w:lineRule="auto"/>
        <w:ind w:left="0" w:firstLine="0"/>
        <w:jc w:val="center"/>
        <w:rPr>
          <w:rFonts w:ascii="Times New Roman" w:hAnsi="Times New Roman" w:cs="Times New Roman"/>
          <w:b/>
          <w:sz w:val="22"/>
          <w:szCs w:val="22"/>
        </w:rPr>
      </w:pPr>
      <w:r>
        <w:rPr>
          <w:rFonts w:ascii="Times New Roman" w:hAnsi="Times New Roman" w:cs="Times New Roman"/>
          <w:b/>
          <w:sz w:val="22"/>
          <w:szCs w:val="22"/>
        </w:rPr>
        <w:t xml:space="preserve">III. </w:t>
      </w:r>
      <w:r w:rsidR="008B06F7" w:rsidRPr="008B06F7">
        <w:rPr>
          <w:rFonts w:ascii="Times New Roman" w:hAnsi="Times New Roman" w:cs="Times New Roman"/>
          <w:b/>
          <w:sz w:val="22"/>
          <w:szCs w:val="22"/>
        </w:rPr>
        <w:t>APLINKOSAUGINIAI REIKALAVIMAI</w:t>
      </w:r>
    </w:p>
    <w:p w14:paraId="7AE759FC" w14:textId="77777777" w:rsidR="001D6FA9" w:rsidRPr="00CE147E" w:rsidRDefault="001D6FA9" w:rsidP="001D6FA9">
      <w:pPr>
        <w:spacing w:line="276" w:lineRule="auto"/>
        <w:rPr>
          <w:rFonts w:ascii="Times New Roman" w:eastAsia="ariel" w:hAnsi="Times New Roman" w:cs="Times New Roman"/>
          <w:b/>
          <w:bCs/>
          <w:sz w:val="22"/>
          <w:szCs w:val="22"/>
        </w:rPr>
      </w:pPr>
    </w:p>
    <w:tbl>
      <w:tblPr>
        <w:tblStyle w:val="Lentelstinklelis"/>
        <w:tblW w:w="0" w:type="auto"/>
        <w:tblInd w:w="-289" w:type="dxa"/>
        <w:tblLook w:val="06A0" w:firstRow="1" w:lastRow="0" w:firstColumn="1" w:lastColumn="0" w:noHBand="1" w:noVBand="1"/>
      </w:tblPr>
      <w:tblGrid>
        <w:gridCol w:w="830"/>
        <w:gridCol w:w="4543"/>
        <w:gridCol w:w="4544"/>
      </w:tblGrid>
      <w:tr w:rsidR="001D6FA9" w:rsidRPr="00CE147E" w14:paraId="45C4AFD7" w14:textId="77777777" w:rsidTr="001D6FA9">
        <w:trPr>
          <w:trHeight w:val="300"/>
        </w:trPr>
        <w:tc>
          <w:tcPr>
            <w:tcW w:w="830" w:type="dxa"/>
          </w:tcPr>
          <w:p w14:paraId="18741E26" w14:textId="77777777" w:rsidR="001D6FA9" w:rsidRPr="00CE147E" w:rsidRDefault="001D6FA9" w:rsidP="002F552B">
            <w:pPr>
              <w:spacing w:line="240" w:lineRule="auto"/>
              <w:ind w:firstLine="0"/>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Eil. Nr.</w:t>
            </w:r>
          </w:p>
        </w:tc>
        <w:tc>
          <w:tcPr>
            <w:tcW w:w="4543" w:type="dxa"/>
          </w:tcPr>
          <w:p w14:paraId="39B54630" w14:textId="77777777" w:rsidR="001D6FA9" w:rsidRPr="00CE147E" w:rsidRDefault="001D6FA9" w:rsidP="002F552B">
            <w:pPr>
              <w:spacing w:line="240" w:lineRule="auto"/>
              <w:ind w:left="157" w:hanging="157"/>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Aplinkos apsaugos reikalavimas</w:t>
            </w:r>
          </w:p>
        </w:tc>
        <w:tc>
          <w:tcPr>
            <w:tcW w:w="4544" w:type="dxa"/>
          </w:tcPr>
          <w:p w14:paraId="7A52639E" w14:textId="77777777" w:rsidR="001D6FA9" w:rsidRPr="00CE147E" w:rsidRDefault="001D6FA9" w:rsidP="002F552B">
            <w:pPr>
              <w:spacing w:line="240" w:lineRule="auto"/>
              <w:ind w:firstLine="720"/>
              <w:jc w:val="center"/>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Atitiktį reikalavimams įrodantys dokumentai</w:t>
            </w:r>
          </w:p>
        </w:tc>
      </w:tr>
      <w:tr w:rsidR="001D6FA9" w:rsidRPr="00CE147E" w14:paraId="694A1B97" w14:textId="77777777" w:rsidTr="001D6FA9">
        <w:trPr>
          <w:trHeight w:val="300"/>
        </w:trPr>
        <w:tc>
          <w:tcPr>
            <w:tcW w:w="830" w:type="dxa"/>
          </w:tcPr>
          <w:p w14:paraId="55699936" w14:textId="362CE766" w:rsidR="001D6FA9" w:rsidRPr="001D6FA9" w:rsidRDefault="001D6FA9" w:rsidP="002F552B">
            <w:pPr>
              <w:spacing w:line="240" w:lineRule="auto"/>
              <w:ind w:firstLine="0"/>
              <w:jc w:val="center"/>
              <w:rPr>
                <w:rFonts w:eastAsia="ariel" w:hAnsi="Times New Roman" w:cs="Times New Roman"/>
                <w:color w:val="000000" w:themeColor="text1"/>
                <w:sz w:val="22"/>
                <w:szCs w:val="22"/>
              </w:rPr>
            </w:pPr>
            <w:r w:rsidRPr="001D6FA9">
              <w:rPr>
                <w:rFonts w:eastAsia="ariel" w:hAnsi="Times New Roman" w:cs="Times New Roman"/>
                <w:color w:val="000000" w:themeColor="text1"/>
                <w:sz w:val="22"/>
                <w:szCs w:val="22"/>
              </w:rPr>
              <w:t>1.1</w:t>
            </w:r>
          </w:p>
        </w:tc>
        <w:tc>
          <w:tcPr>
            <w:tcW w:w="4543" w:type="dxa"/>
          </w:tcPr>
          <w:p w14:paraId="4F279C7C" w14:textId="39AF601D" w:rsidR="001D6FA9" w:rsidRPr="00A625CB" w:rsidRDefault="001D6FA9" w:rsidP="00A625CB">
            <w:pPr>
              <w:spacing w:line="240" w:lineRule="auto"/>
              <w:ind w:left="-92" w:firstLine="92"/>
              <w:jc w:val="left"/>
              <w:rPr>
                <w:rFonts w:eastAsia="ariel" w:hAnsi="Times New Roman" w:cs="Times New Roman"/>
                <w:color w:val="000000" w:themeColor="text1"/>
                <w:sz w:val="22"/>
                <w:szCs w:val="22"/>
              </w:rPr>
            </w:pPr>
            <w:r w:rsidRPr="00A625CB">
              <w:rPr>
                <w:rFonts w:eastAsia="ariel" w:hAnsi="Times New Roman" w:cs="Times New Roman"/>
                <w:color w:val="000000" w:themeColor="text1"/>
                <w:sz w:val="22"/>
                <w:szCs w:val="22"/>
              </w:rPr>
              <w:t xml:space="preserve">Prekės turi atitikti </w:t>
            </w:r>
            <w:proofErr w:type="spellStart"/>
            <w:r w:rsidRPr="00A625CB">
              <w:rPr>
                <w:rFonts w:eastAsia="ariel" w:hAnsi="Times New Roman" w:cs="Times New Roman"/>
                <w:color w:val="000000" w:themeColor="text1"/>
                <w:sz w:val="22"/>
                <w:szCs w:val="22"/>
              </w:rPr>
              <w:t>RoHS</w:t>
            </w:r>
            <w:proofErr w:type="spellEnd"/>
            <w:r w:rsidRPr="00A625CB">
              <w:rPr>
                <w:rFonts w:eastAsia="ariel" w:hAnsi="Times New Roman" w:cs="Times New Roman"/>
                <w:color w:val="000000" w:themeColor="text1"/>
                <w:sz w:val="22"/>
                <w:szCs w:val="22"/>
              </w:rPr>
              <w:t xml:space="preserve"> direktyvos</w:t>
            </w:r>
            <w:r w:rsidR="00A625CB">
              <w:rPr>
                <w:rFonts w:eastAsia="ariel" w:hAnsi="Times New Roman" w:cs="Times New Roman"/>
                <w:color w:val="000000" w:themeColor="text1"/>
                <w:sz w:val="22"/>
                <w:szCs w:val="22"/>
              </w:rPr>
              <w:t xml:space="preserve"> (</w:t>
            </w:r>
            <w:r w:rsidRPr="00A625CB">
              <w:rPr>
                <w:rFonts w:eastAsia="ariel" w:hAnsi="Times New Roman" w:cs="Times New Roman"/>
                <w:color w:val="000000" w:themeColor="text1"/>
                <w:sz w:val="22"/>
                <w:szCs w:val="22"/>
              </w:rPr>
              <w:t>2011/65/ES) arba lygiaverčius reikalavimus, ribojančius pavojingųjų medžiagų naudojimą elektr</w:t>
            </w:r>
            <w:r w:rsidR="00416C21">
              <w:rPr>
                <w:rFonts w:eastAsia="ariel" w:hAnsi="Times New Roman" w:cs="Times New Roman"/>
                <w:color w:val="000000" w:themeColor="text1"/>
                <w:sz w:val="22"/>
                <w:szCs w:val="22"/>
              </w:rPr>
              <w:t>os</w:t>
            </w:r>
            <w:r w:rsidRPr="00A625CB">
              <w:rPr>
                <w:rFonts w:eastAsia="ariel" w:hAnsi="Times New Roman" w:cs="Times New Roman"/>
                <w:color w:val="000000" w:themeColor="text1"/>
                <w:sz w:val="22"/>
                <w:szCs w:val="22"/>
              </w:rPr>
              <w:t xml:space="preserve"> ir elektroninėje įrangoje</w:t>
            </w:r>
          </w:p>
        </w:tc>
        <w:tc>
          <w:tcPr>
            <w:tcW w:w="4544" w:type="dxa"/>
          </w:tcPr>
          <w:p w14:paraId="78D2F216" w14:textId="705AA26D" w:rsidR="001D6FA9" w:rsidRPr="00834215" w:rsidRDefault="001D6FA9" w:rsidP="001D6FA9">
            <w:pPr>
              <w:spacing w:line="240" w:lineRule="auto"/>
              <w:ind w:firstLine="0"/>
              <w:rPr>
                <w:rFonts w:hAnsi="Times New Roman" w:cs="Times New Roman"/>
                <w:sz w:val="22"/>
                <w:szCs w:val="22"/>
              </w:rPr>
            </w:pPr>
            <w:r w:rsidRPr="00834215">
              <w:rPr>
                <w:rFonts w:hAnsi="Times New Roman" w:cs="Times New Roman"/>
                <w:sz w:val="22"/>
                <w:szCs w:val="22"/>
              </w:rPr>
              <w:t xml:space="preserve">a) </w:t>
            </w:r>
            <w:r w:rsidR="00834215">
              <w:rPr>
                <w:rFonts w:hAnsi="Times New Roman" w:cs="Times New Roman"/>
                <w:sz w:val="22"/>
                <w:szCs w:val="22"/>
              </w:rPr>
              <w:t>g</w:t>
            </w:r>
            <w:r w:rsidRPr="00834215">
              <w:rPr>
                <w:rFonts w:hAnsi="Times New Roman" w:cs="Times New Roman"/>
                <w:sz w:val="22"/>
                <w:szCs w:val="22"/>
              </w:rPr>
              <w:t xml:space="preserve">amintojo ES atitikties deklaracija </w:t>
            </w:r>
          </w:p>
          <w:p w14:paraId="264C9BA5" w14:textId="00F10754" w:rsidR="001D6FA9" w:rsidRPr="00834215" w:rsidRDefault="001D6FA9" w:rsidP="001D6FA9">
            <w:pPr>
              <w:spacing w:line="240" w:lineRule="auto"/>
              <w:ind w:firstLine="0"/>
              <w:rPr>
                <w:rFonts w:hAnsi="Times New Roman" w:cs="Times New Roman"/>
                <w:sz w:val="22"/>
                <w:szCs w:val="22"/>
              </w:rPr>
            </w:pPr>
            <w:r w:rsidRPr="00834215">
              <w:rPr>
                <w:rFonts w:hAnsi="Times New Roman" w:cs="Times New Roman"/>
                <w:sz w:val="22"/>
                <w:szCs w:val="22"/>
              </w:rPr>
              <w:t xml:space="preserve">b) arba lygiaverčiai dokumentai. </w:t>
            </w:r>
          </w:p>
          <w:p w14:paraId="3D6E4946" w14:textId="77777777" w:rsidR="00A625CB" w:rsidRDefault="00A625CB" w:rsidP="001D6FA9">
            <w:pPr>
              <w:spacing w:line="240" w:lineRule="auto"/>
              <w:ind w:firstLine="0"/>
              <w:rPr>
                <w:rFonts w:hAnsi="Times New Roman" w:cs="Times New Roman"/>
                <w:b/>
                <w:bCs/>
                <w:sz w:val="22"/>
                <w:szCs w:val="22"/>
              </w:rPr>
            </w:pPr>
          </w:p>
          <w:p w14:paraId="24E134AE" w14:textId="77777777" w:rsidR="001D6FA9" w:rsidRDefault="001D6FA9" w:rsidP="001D6FA9">
            <w:pPr>
              <w:spacing w:line="240" w:lineRule="auto"/>
              <w:ind w:firstLine="0"/>
              <w:rPr>
                <w:rFonts w:hAnsi="Times New Roman" w:cs="Times New Roman"/>
                <w:b/>
                <w:bCs/>
                <w:sz w:val="22"/>
                <w:szCs w:val="22"/>
              </w:rPr>
            </w:pPr>
            <w:r w:rsidRPr="001D6FA9">
              <w:rPr>
                <w:rFonts w:hAnsi="Times New Roman" w:cs="Times New Roman"/>
                <w:b/>
                <w:bCs/>
                <w:sz w:val="22"/>
                <w:szCs w:val="22"/>
              </w:rPr>
              <w:t>Skaitmeninė dokumento kopija pateikiama kartu su pasiūlymu</w:t>
            </w:r>
            <w:r w:rsidR="00A625CB">
              <w:rPr>
                <w:rFonts w:hAnsi="Times New Roman" w:cs="Times New Roman"/>
                <w:b/>
                <w:bCs/>
                <w:sz w:val="22"/>
                <w:szCs w:val="22"/>
              </w:rPr>
              <w:t>.</w:t>
            </w:r>
          </w:p>
          <w:p w14:paraId="0959A4D6" w14:textId="77777777" w:rsidR="00A625CB" w:rsidRDefault="00A625CB" w:rsidP="001D6FA9">
            <w:pPr>
              <w:spacing w:line="240" w:lineRule="auto"/>
              <w:ind w:firstLine="0"/>
              <w:rPr>
                <w:rFonts w:hAnsi="Times New Roman" w:cs="Times New Roman"/>
                <w:b/>
                <w:bCs/>
                <w:sz w:val="22"/>
                <w:szCs w:val="22"/>
              </w:rPr>
            </w:pPr>
          </w:p>
          <w:p w14:paraId="3DAB2228" w14:textId="644A302B" w:rsidR="00A625CB" w:rsidRPr="00A625CB" w:rsidRDefault="00A625CB" w:rsidP="001D6FA9">
            <w:pPr>
              <w:spacing w:line="240" w:lineRule="auto"/>
              <w:ind w:firstLine="0"/>
              <w:rPr>
                <w:rFonts w:eastAsia="ariel" w:hAnsi="Times New Roman" w:cs="Times New Roman"/>
                <w:b/>
                <w:bCs/>
                <w:i/>
                <w:iCs/>
                <w:color w:val="000000" w:themeColor="text1"/>
                <w:sz w:val="22"/>
                <w:szCs w:val="22"/>
              </w:rPr>
            </w:pPr>
            <w:r w:rsidRPr="00A625CB">
              <w:rPr>
                <w:rFonts w:hAnsi="Times New Roman" w:cs="Times New Roman"/>
                <w:b/>
                <w:bCs/>
                <w:i/>
                <w:iCs/>
                <w:color w:val="000000" w:themeColor="text1"/>
                <w:sz w:val="22"/>
                <w:szCs w:val="22"/>
              </w:rPr>
              <w:t xml:space="preserve">Tiekėjas nurodo su pasiūlymu pateikiamo dokumento, patvirtinančio atitiktį 1.1 p. nurodytam </w:t>
            </w:r>
            <w:r w:rsidR="00416C21" w:rsidRPr="00416C21">
              <w:rPr>
                <w:rFonts w:hAnsi="Times New Roman" w:cs="Times New Roman"/>
                <w:b/>
                <w:bCs/>
                <w:i/>
                <w:iCs/>
                <w:color w:val="000000" w:themeColor="text1"/>
                <w:sz w:val="22"/>
                <w:szCs w:val="22"/>
              </w:rPr>
              <w:t>a</w:t>
            </w:r>
            <w:r w:rsidR="00416C21" w:rsidRPr="00416C21">
              <w:rPr>
                <w:rFonts w:eastAsia="ariel" w:hAnsi="Times New Roman" w:cs="Times New Roman"/>
                <w:b/>
                <w:bCs/>
                <w:i/>
                <w:iCs/>
                <w:color w:val="000000" w:themeColor="text1"/>
                <w:sz w:val="22"/>
                <w:szCs w:val="22"/>
              </w:rPr>
              <w:t>plinkos apsaugos</w:t>
            </w:r>
            <w:r w:rsidR="00416C21" w:rsidRPr="00CE147E">
              <w:rPr>
                <w:rFonts w:eastAsia="ariel" w:hAnsi="Times New Roman" w:cs="Times New Roman"/>
                <w:b/>
                <w:bCs/>
                <w:color w:val="000000" w:themeColor="text1"/>
                <w:sz w:val="22"/>
                <w:szCs w:val="22"/>
              </w:rPr>
              <w:t xml:space="preserve"> </w:t>
            </w:r>
            <w:r w:rsidRPr="00A625CB">
              <w:rPr>
                <w:rFonts w:hAnsi="Times New Roman" w:cs="Times New Roman"/>
                <w:b/>
                <w:bCs/>
                <w:i/>
                <w:iCs/>
                <w:color w:val="000000" w:themeColor="text1"/>
                <w:sz w:val="22"/>
                <w:szCs w:val="22"/>
              </w:rPr>
              <w:t>reikalavimui, pavadinimą.</w:t>
            </w:r>
          </w:p>
        </w:tc>
      </w:tr>
      <w:tr w:rsidR="001D6FA9" w:rsidRPr="00CE147E" w14:paraId="11A1196B" w14:textId="77777777" w:rsidTr="001D6FA9">
        <w:trPr>
          <w:trHeight w:val="300"/>
        </w:trPr>
        <w:tc>
          <w:tcPr>
            <w:tcW w:w="830" w:type="dxa"/>
          </w:tcPr>
          <w:p w14:paraId="5FBB5004" w14:textId="77777777" w:rsidR="001D6FA9" w:rsidRPr="00902B7A" w:rsidRDefault="001D6FA9" w:rsidP="001D6FA9">
            <w:pPr>
              <w:spacing w:line="240" w:lineRule="auto"/>
              <w:ind w:firstLine="0"/>
              <w:jc w:val="center"/>
              <w:rPr>
                <w:rFonts w:eastAsia="ariel" w:hAnsi="Times New Roman" w:cs="Times New Roman"/>
                <w:sz w:val="22"/>
                <w:szCs w:val="22"/>
              </w:rPr>
            </w:pPr>
            <w:r w:rsidRPr="00902B7A">
              <w:rPr>
                <w:rFonts w:eastAsia="ariel" w:hAnsi="Times New Roman" w:cs="Times New Roman"/>
                <w:sz w:val="22"/>
                <w:szCs w:val="22"/>
              </w:rPr>
              <w:t>1.2</w:t>
            </w:r>
          </w:p>
        </w:tc>
        <w:tc>
          <w:tcPr>
            <w:tcW w:w="4543" w:type="dxa"/>
          </w:tcPr>
          <w:p w14:paraId="2FF99FB1" w14:textId="77777777" w:rsidR="001D6FA9" w:rsidRPr="00CE147E" w:rsidRDefault="001D6FA9" w:rsidP="002F552B">
            <w:pPr>
              <w:spacing w:line="240" w:lineRule="auto"/>
              <w:ind w:firstLine="0"/>
              <w:rPr>
                <w:rFonts w:eastAsia="ariel" w:hAnsi="Times New Roman" w:cs="Times New Roman"/>
                <w:sz w:val="22"/>
                <w:szCs w:val="22"/>
              </w:rPr>
            </w:pPr>
            <w:r w:rsidRPr="00CE147E">
              <w:rPr>
                <w:rFonts w:eastAsia="ariel" w:hAnsi="Times New Roman" w:cs="Times New Roman"/>
                <w:sz w:val="22"/>
                <w:szCs w:val="22"/>
              </w:rPr>
              <w:t>Reikalavimai pakuotei</w:t>
            </w:r>
          </w:p>
        </w:tc>
        <w:tc>
          <w:tcPr>
            <w:tcW w:w="4544" w:type="dxa"/>
          </w:tcPr>
          <w:p w14:paraId="167014E8" w14:textId="77777777" w:rsidR="001D6FA9" w:rsidRPr="00CE147E" w:rsidRDefault="001D6FA9" w:rsidP="002F552B">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Jeigu prekės tiekiamos ar perduodamos perkančiajai organizacijai antrinėje pakuotėje*, antrinės pakuotės turi būti laikytinos perdirbamosiomis pakuotėmis pagal Lietuvos Respublikos mokesčio už aplinkos teršimą įstatymo nuostatas.</w:t>
            </w:r>
          </w:p>
          <w:p w14:paraId="64DEC652" w14:textId="77777777" w:rsidR="001D6FA9" w:rsidRPr="00CE147E" w:rsidRDefault="001D6FA9" w:rsidP="002F552B">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lastRenderedPageBreak/>
              <w:t>Tiekėjas turi nurodyti, ar prekės bus tiekiamos ar perduodamos antrinėje pakuotėje:</w:t>
            </w:r>
          </w:p>
          <w:p w14:paraId="7FC1F9E2" w14:textId="77777777" w:rsidR="00A625CB" w:rsidRDefault="00A625CB" w:rsidP="002F552B">
            <w:pPr>
              <w:shd w:val="clear" w:color="auto" w:fill="FFFFFF" w:themeFill="background1"/>
              <w:spacing w:line="240" w:lineRule="auto"/>
              <w:rPr>
                <w:rFonts w:eastAsia="ariel" w:hAnsi="Times New Roman" w:cs="Times New Roman"/>
                <w:b/>
                <w:bCs/>
                <w:color w:val="000000" w:themeColor="text1"/>
                <w:sz w:val="22"/>
                <w:szCs w:val="22"/>
              </w:rPr>
            </w:pPr>
          </w:p>
          <w:p w14:paraId="516B20EA" w14:textId="4F15509A" w:rsidR="001D6FA9" w:rsidRDefault="001D6FA9" w:rsidP="002F552B">
            <w:pPr>
              <w:shd w:val="clear" w:color="auto" w:fill="FFFFFF" w:themeFill="background1"/>
              <w:spacing w:line="240" w:lineRule="auto"/>
              <w:rPr>
                <w:rFonts w:eastAsia="ariel" w:hAnsi="Times New Roman" w:cs="Times New Roman"/>
                <w:b/>
                <w:bCs/>
                <w:color w:val="000000" w:themeColor="text1"/>
                <w:sz w:val="22"/>
                <w:szCs w:val="22"/>
              </w:rPr>
            </w:pPr>
            <w:r w:rsidRPr="00CE147E">
              <w:rPr>
                <w:rFonts w:eastAsia="ariel" w:hAnsi="Times New Roman" w:cs="Times New Roman"/>
                <w:b/>
                <w:bCs/>
                <w:color w:val="000000" w:themeColor="text1"/>
                <w:sz w:val="22"/>
                <w:szCs w:val="22"/>
              </w:rPr>
              <w:t>Taip/ne (palikti reikalingą)</w:t>
            </w:r>
          </w:p>
          <w:p w14:paraId="15DA84C8" w14:textId="77777777" w:rsidR="001D6FA9" w:rsidRPr="00CE147E" w:rsidRDefault="001D6FA9" w:rsidP="002F552B">
            <w:pPr>
              <w:shd w:val="clear" w:color="auto" w:fill="FFFFFF" w:themeFill="background1"/>
              <w:spacing w:line="240" w:lineRule="auto"/>
              <w:rPr>
                <w:rFonts w:eastAsia="ariel" w:hAnsi="Times New Roman" w:cs="Times New Roman"/>
                <w:b/>
                <w:bCs/>
                <w:color w:val="000000" w:themeColor="text1"/>
                <w:sz w:val="22"/>
                <w:szCs w:val="22"/>
              </w:rPr>
            </w:pPr>
          </w:p>
          <w:p w14:paraId="7B24A2FA" w14:textId="77777777" w:rsidR="001D6FA9" w:rsidRPr="00CE147E" w:rsidRDefault="001D6FA9" w:rsidP="002F552B">
            <w:pPr>
              <w:shd w:val="clear" w:color="auto" w:fill="FFFFFF" w:themeFill="background1"/>
              <w:spacing w:line="240" w:lineRule="auto"/>
              <w:ind w:firstLine="0"/>
              <w:rPr>
                <w:rFonts w:eastAsia="ariel" w:hAnsi="Times New Roman" w:cs="Times New Roman"/>
                <w:color w:val="000000" w:themeColor="text1"/>
                <w:sz w:val="22"/>
                <w:szCs w:val="22"/>
              </w:rPr>
            </w:pPr>
            <w:r w:rsidRPr="00CE147E">
              <w:rPr>
                <w:rFonts w:eastAsia="ariel" w:hAnsi="Times New Roman" w:cs="Times New Roman"/>
                <w:color w:val="000000" w:themeColor="text1"/>
                <w:sz w:val="22"/>
                <w:szCs w:val="22"/>
              </w:rPr>
              <w:t>Perkančioji organizacija sutarties vykdymo metu patikrins tiekėjo pateiktus įrodymus dėl šio reikalavimo laikymosi.</w:t>
            </w:r>
          </w:p>
          <w:p w14:paraId="478D451C" w14:textId="77777777" w:rsidR="001D6FA9" w:rsidRPr="00CE147E" w:rsidRDefault="001D6FA9" w:rsidP="002F552B">
            <w:pPr>
              <w:shd w:val="clear" w:color="auto" w:fill="FFFFFF" w:themeFill="background1"/>
              <w:spacing w:line="240" w:lineRule="auto"/>
              <w:ind w:firstLine="0"/>
              <w:rPr>
                <w:rFonts w:eastAsia="ariel" w:hAnsi="Times New Roman" w:cs="Times New Roman"/>
                <w:sz w:val="22"/>
                <w:szCs w:val="22"/>
              </w:rPr>
            </w:pPr>
            <w:r>
              <w:rPr>
                <w:rFonts w:eastAsia="ariel" w:hAnsi="Times New Roman" w:cs="Times New Roman"/>
                <w:color w:val="000000" w:themeColor="text1"/>
                <w:sz w:val="22"/>
                <w:szCs w:val="22"/>
              </w:rPr>
              <w:t>⃰</w:t>
            </w:r>
            <w:r w:rsidRPr="00902B7A">
              <w:rPr>
                <w:rFonts w:eastAsia="ariel" w:hAnsi="Times New Roman" w:cs="Times New Roman"/>
                <w:i/>
                <w:iCs/>
                <w:color w:val="000000" w:themeColor="text1"/>
                <w:sz w:val="22"/>
                <w:szCs w:val="22"/>
              </w:rPr>
              <w:t>Grupinė, arba antrinė, pakuotė</w:t>
            </w:r>
            <w:r w:rsidRPr="00CE147E">
              <w:rPr>
                <w:rFonts w:eastAsia="ariel" w:hAnsi="Times New Roman" w:cs="Times New Roman"/>
                <w:color w:val="000000" w:themeColor="text1"/>
                <w:sz w:val="22"/>
                <w:szCs w:val="22"/>
              </w:rPr>
              <w:t xml:space="preserve">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6C58D3F8" w14:textId="77777777" w:rsidR="001D6FA9" w:rsidRDefault="001D6FA9" w:rsidP="001D6FA9">
      <w:pPr>
        <w:spacing w:line="276" w:lineRule="auto"/>
        <w:ind w:firstLine="0"/>
        <w:rPr>
          <w:rFonts w:ascii="Times New Roman" w:eastAsia="ariel" w:hAnsi="Times New Roman" w:cs="Times New Roman"/>
          <w:b/>
          <w:bCs/>
          <w:sz w:val="22"/>
          <w:szCs w:val="22"/>
        </w:rPr>
      </w:pPr>
    </w:p>
    <w:p w14:paraId="26C8B07B" w14:textId="77777777" w:rsidR="001D6FA9" w:rsidRPr="00CE147E" w:rsidRDefault="001D6FA9" w:rsidP="001D6FA9">
      <w:pPr>
        <w:tabs>
          <w:tab w:val="left" w:pos="684"/>
        </w:tabs>
        <w:ind w:firstLine="0"/>
        <w:jc w:val="center"/>
        <w:rPr>
          <w:rFonts w:ascii="Times New Roman" w:eastAsia="ariel" w:hAnsi="Times New Roman" w:cs="Times New Roman"/>
          <w:sz w:val="22"/>
          <w:szCs w:val="22"/>
        </w:rPr>
      </w:pPr>
      <w:r>
        <w:rPr>
          <w:rFonts w:ascii="Times New Roman" w:eastAsia="ariel" w:hAnsi="Times New Roman" w:cs="Times New Roman"/>
          <w:sz w:val="22"/>
          <w:szCs w:val="22"/>
        </w:rPr>
        <w:t>_______________________________</w:t>
      </w:r>
    </w:p>
    <w:p w14:paraId="4A401F59" w14:textId="77777777" w:rsidR="0090670F" w:rsidRPr="00DA5B8C" w:rsidRDefault="0090670F" w:rsidP="001D6FA9">
      <w:pPr>
        <w:spacing w:line="276" w:lineRule="auto"/>
        <w:ind w:firstLine="0"/>
        <w:rPr>
          <w:rFonts w:ascii="Times New Roman" w:hAnsi="Times New Roman" w:cs="Times New Roman"/>
        </w:rPr>
      </w:pPr>
    </w:p>
    <w:sectPr w:rsidR="0090670F" w:rsidRPr="00DA5B8C" w:rsidSect="001D6FA9">
      <w:headerReference w:type="default" r:id="rId7"/>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FA700" w14:textId="77777777" w:rsidR="000228EA" w:rsidRDefault="000228EA">
      <w:pPr>
        <w:spacing w:line="240" w:lineRule="auto"/>
      </w:pPr>
      <w:r>
        <w:separator/>
      </w:r>
    </w:p>
  </w:endnote>
  <w:endnote w:type="continuationSeparator" w:id="0">
    <w:p w14:paraId="50656145" w14:textId="77777777" w:rsidR="000228EA" w:rsidRDefault="000228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el">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42327"/>
      <w:docPartObj>
        <w:docPartGallery w:val="Page Numbers (Bottom of Page)"/>
        <w:docPartUnique/>
      </w:docPartObj>
    </w:sdtPr>
    <w:sdtEndPr>
      <w:rPr>
        <w:noProof/>
      </w:rPr>
    </w:sdtEndPr>
    <w:sdtContent>
      <w:p w14:paraId="48A5FE32" w14:textId="77777777" w:rsidR="005A21A5" w:rsidRDefault="005A21A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31596E3" w14:textId="77777777" w:rsidR="005A21A5" w:rsidRDefault="005A21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49CB" w14:textId="77777777" w:rsidR="000228EA" w:rsidRDefault="000228EA">
      <w:pPr>
        <w:spacing w:line="240" w:lineRule="auto"/>
      </w:pPr>
      <w:r>
        <w:separator/>
      </w:r>
    </w:p>
  </w:footnote>
  <w:footnote w:type="continuationSeparator" w:id="0">
    <w:p w14:paraId="241B943F" w14:textId="77777777" w:rsidR="000228EA" w:rsidRDefault="000228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4B80" w14:textId="5DF9A798" w:rsidR="001D6FA9" w:rsidRDefault="001D6FA9" w:rsidP="001D6FA9">
    <w:pPr>
      <w:pStyle w:val="Antrats"/>
      <w:jc w:val="right"/>
      <w:rPr>
        <w:rFonts w:ascii="Times New Roman" w:hAnsi="Times New Roman" w:cs="Times New Roman"/>
        <w:sz w:val="24"/>
        <w:szCs w:val="24"/>
      </w:rPr>
    </w:pPr>
    <w:r w:rsidRPr="00B21115">
      <w:rPr>
        <w:rFonts w:ascii="Times New Roman" w:hAnsi="Times New Roman" w:cs="Times New Roman"/>
        <w:sz w:val="24"/>
        <w:szCs w:val="24"/>
      </w:rPr>
      <w:t>P</w:t>
    </w:r>
    <w:r>
      <w:rPr>
        <w:rFonts w:ascii="Times New Roman" w:hAnsi="Times New Roman" w:cs="Times New Roman"/>
        <w:sz w:val="24"/>
        <w:szCs w:val="24"/>
      </w:rPr>
      <w:t>irkimo sąlygų 2.1 p</w:t>
    </w:r>
    <w:r w:rsidRPr="00B21115">
      <w:rPr>
        <w:rFonts w:ascii="Times New Roman" w:hAnsi="Times New Roman" w:cs="Times New Roman"/>
        <w:sz w:val="24"/>
        <w:szCs w:val="24"/>
      </w:rPr>
      <w:t>riedas</w:t>
    </w:r>
    <w:r>
      <w:rPr>
        <w:rFonts w:ascii="Times New Roman" w:hAnsi="Times New Roman" w:cs="Times New Roman"/>
        <w:sz w:val="24"/>
        <w:szCs w:val="24"/>
      </w:rPr>
      <w:t xml:space="preserve"> „1 pirkimo objekto dalis „Grafinės planšetės“.</w:t>
    </w:r>
  </w:p>
  <w:p w14:paraId="56A5EEE4" w14:textId="2BA36935" w:rsidR="001D6FA9" w:rsidRDefault="001D6FA9" w:rsidP="001D6FA9">
    <w:pPr>
      <w:pStyle w:val="Antrats"/>
      <w:jc w:val="right"/>
    </w:pPr>
    <w:r>
      <w:rPr>
        <w:rFonts w:ascii="Times New Roman" w:hAnsi="Times New Roman" w:cs="Times New Roman"/>
        <w:sz w:val="24"/>
        <w:szCs w:val="24"/>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A11AF"/>
    <w:multiLevelType w:val="multilevel"/>
    <w:tmpl w:val="3E2A2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A9D01A3"/>
    <w:multiLevelType w:val="multilevel"/>
    <w:tmpl w:val="07F0F306"/>
    <w:lvl w:ilvl="0">
      <w:start w:val="1"/>
      <w:numFmt w:val="decimal"/>
      <w:lvlText w:val="%1.1"/>
      <w:lvlJc w:val="left"/>
      <w:pPr>
        <w:ind w:left="57" w:hanging="57"/>
      </w:pPr>
      <w:rPr>
        <w:rFonts w:hint="default"/>
      </w:rPr>
    </w:lvl>
    <w:lvl w:ilvl="1">
      <w:start w:val="1"/>
      <w:numFmt w:val="decimal"/>
      <w:lvlText w:val="%1.%2."/>
      <w:lvlJc w:val="left"/>
      <w:pPr>
        <w:ind w:left="57" w:firstLine="5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57" w:hanging="5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B96623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637F57EF"/>
    <w:multiLevelType w:val="hybridMultilevel"/>
    <w:tmpl w:val="8AF68B4A"/>
    <w:lvl w:ilvl="0" w:tplc="CE844D22">
      <w:start w:val="3"/>
      <w:numFmt w:val="upperRoman"/>
      <w:lvlText w:val="%1."/>
      <w:lvlJc w:val="left"/>
      <w:pPr>
        <w:ind w:left="2137" w:hanging="72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4" w15:restartNumberingAfterBreak="0">
    <w:nsid w:val="69E65889"/>
    <w:multiLevelType w:val="hybridMultilevel"/>
    <w:tmpl w:val="8AC89FF8"/>
    <w:lvl w:ilvl="0" w:tplc="7076FA94">
      <w:start w:val="3"/>
      <w:numFmt w:val="upperRoman"/>
      <w:lvlText w:val="%1."/>
      <w:lvlJc w:val="left"/>
      <w:pPr>
        <w:ind w:left="2137" w:hanging="72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5"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F3B32"/>
    <w:multiLevelType w:val="hybridMultilevel"/>
    <w:tmpl w:val="B5DE8022"/>
    <w:lvl w:ilvl="0" w:tplc="F6D02856">
      <w:start w:val="1"/>
      <w:numFmt w:val="upperRoman"/>
      <w:lvlText w:val="%1."/>
      <w:lvlJc w:val="left"/>
      <w:pPr>
        <w:ind w:left="1417" w:hanging="72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7" w15:restartNumberingAfterBreak="0">
    <w:nsid w:val="79CD7914"/>
    <w:multiLevelType w:val="hybridMultilevel"/>
    <w:tmpl w:val="4B64D384"/>
    <w:lvl w:ilvl="0" w:tplc="11261EA0">
      <w:start w:val="1"/>
      <w:numFmt w:val="decimal"/>
      <w:lvlText w:val="%1."/>
      <w:lvlJc w:val="left"/>
      <w:pPr>
        <w:ind w:left="720" w:hanging="360"/>
      </w:pPr>
      <w:rPr>
        <w:rFonts w:eastAsiaTheme="minorEastAsia"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1861929">
    <w:abstractNumId w:val="0"/>
  </w:num>
  <w:num w:numId="2" w16cid:durableId="1277564318">
    <w:abstractNumId w:val="1"/>
  </w:num>
  <w:num w:numId="3" w16cid:durableId="1633288789">
    <w:abstractNumId w:val="5"/>
  </w:num>
  <w:num w:numId="4" w16cid:durableId="1065496805">
    <w:abstractNumId w:val="6"/>
  </w:num>
  <w:num w:numId="5" w16cid:durableId="203037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5314402">
    <w:abstractNumId w:val="4"/>
  </w:num>
  <w:num w:numId="7" w16cid:durableId="865022060">
    <w:abstractNumId w:val="3"/>
  </w:num>
  <w:num w:numId="8" w16cid:durableId="1552688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427"/>
    <w:rsid w:val="000228EA"/>
    <w:rsid w:val="00063853"/>
    <w:rsid w:val="00065278"/>
    <w:rsid w:val="00084438"/>
    <w:rsid w:val="000A5BED"/>
    <w:rsid w:val="000C57A6"/>
    <w:rsid w:val="00147DE5"/>
    <w:rsid w:val="00153875"/>
    <w:rsid w:val="00190A7E"/>
    <w:rsid w:val="001D6FA9"/>
    <w:rsid w:val="002039BB"/>
    <w:rsid w:val="00203A5A"/>
    <w:rsid w:val="00233ED1"/>
    <w:rsid w:val="002578C4"/>
    <w:rsid w:val="00392FC4"/>
    <w:rsid w:val="00416C21"/>
    <w:rsid w:val="00447EE0"/>
    <w:rsid w:val="00493A52"/>
    <w:rsid w:val="00511666"/>
    <w:rsid w:val="0051524B"/>
    <w:rsid w:val="0053262A"/>
    <w:rsid w:val="0054099B"/>
    <w:rsid w:val="005A21A5"/>
    <w:rsid w:val="006410F2"/>
    <w:rsid w:val="00680007"/>
    <w:rsid w:val="006A6C73"/>
    <w:rsid w:val="00810F80"/>
    <w:rsid w:val="00834215"/>
    <w:rsid w:val="00851275"/>
    <w:rsid w:val="00896427"/>
    <w:rsid w:val="008B06F7"/>
    <w:rsid w:val="0090670F"/>
    <w:rsid w:val="00974582"/>
    <w:rsid w:val="009A590F"/>
    <w:rsid w:val="009E3162"/>
    <w:rsid w:val="00A625CB"/>
    <w:rsid w:val="00A71E63"/>
    <w:rsid w:val="00B5369F"/>
    <w:rsid w:val="00B63009"/>
    <w:rsid w:val="00BE1E88"/>
    <w:rsid w:val="00CF56AD"/>
    <w:rsid w:val="00DA5B8C"/>
    <w:rsid w:val="00E20EFC"/>
    <w:rsid w:val="00E878F2"/>
    <w:rsid w:val="00EA1D2A"/>
    <w:rsid w:val="00F50333"/>
    <w:rsid w:val="00F53115"/>
    <w:rsid w:val="00FE2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DCF"/>
  <w15:chartTrackingRefBased/>
  <w15:docId w15:val="{59CA7677-A884-4FED-9B3B-84A2D8C5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1A5"/>
    <w:pPr>
      <w:spacing w:line="300" w:lineRule="auto"/>
      <w:ind w:left="0" w:firstLine="697"/>
    </w:pPr>
    <w:rPr>
      <w:rFonts w:eastAsiaTheme="minorEastAsia"/>
      <w:kern w:val="0"/>
      <w:sz w:val="21"/>
      <w:szCs w:val="21"/>
      <w:lang w:eastAsia="lt-LT"/>
    </w:rPr>
  </w:style>
  <w:style w:type="paragraph" w:styleId="Antrat1">
    <w:name w:val="heading 1"/>
    <w:basedOn w:val="prastasis"/>
    <w:next w:val="prastasis"/>
    <w:link w:val="Antrat1Diagrama"/>
    <w:uiPriority w:val="9"/>
    <w:qFormat/>
    <w:rsid w:val="008964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964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9642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9642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9642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9642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642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642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642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642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9642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9642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9642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9642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9642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642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642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642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642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642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6427"/>
    <w:pPr>
      <w:numPr>
        <w:ilvl w:val="1"/>
      </w:numPr>
      <w:spacing w:after="160"/>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642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6427"/>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6427"/>
    <w:rPr>
      <w:i/>
      <w:iCs/>
      <w:color w:val="404040" w:themeColor="text1" w:themeTint="BF"/>
    </w:rPr>
  </w:style>
  <w:style w:type="paragraph" w:styleId="Sraopastraipa">
    <w:name w:val="List Paragraph"/>
    <w:basedOn w:val="prastasis"/>
    <w:uiPriority w:val="34"/>
    <w:qFormat/>
    <w:rsid w:val="00896427"/>
    <w:pPr>
      <w:ind w:left="720"/>
      <w:contextualSpacing/>
    </w:pPr>
  </w:style>
  <w:style w:type="character" w:styleId="Rykuspabraukimas">
    <w:name w:val="Intense Emphasis"/>
    <w:basedOn w:val="Numatytasispastraiposriftas"/>
    <w:uiPriority w:val="21"/>
    <w:qFormat/>
    <w:rsid w:val="00896427"/>
    <w:rPr>
      <w:i/>
      <w:iCs/>
      <w:color w:val="0F4761" w:themeColor="accent1" w:themeShade="BF"/>
    </w:rPr>
  </w:style>
  <w:style w:type="paragraph" w:styleId="Iskirtacitata">
    <w:name w:val="Intense Quote"/>
    <w:basedOn w:val="prastasis"/>
    <w:next w:val="prastasis"/>
    <w:link w:val="IskirtacitataDiagrama"/>
    <w:uiPriority w:val="30"/>
    <w:qFormat/>
    <w:rsid w:val="008964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96427"/>
    <w:rPr>
      <w:i/>
      <w:iCs/>
      <w:color w:val="0F4761" w:themeColor="accent1" w:themeShade="BF"/>
    </w:rPr>
  </w:style>
  <w:style w:type="character" w:styleId="Rykinuoroda">
    <w:name w:val="Intense Reference"/>
    <w:basedOn w:val="Numatytasispastraiposriftas"/>
    <w:uiPriority w:val="32"/>
    <w:qFormat/>
    <w:rsid w:val="00896427"/>
    <w:rPr>
      <w:b/>
      <w:bCs/>
      <w:smallCaps/>
      <w:color w:val="0F4761" w:themeColor="accent1" w:themeShade="BF"/>
      <w:spacing w:val="5"/>
    </w:rPr>
  </w:style>
  <w:style w:type="table" w:styleId="Lentelstinklelis">
    <w:name w:val="Table Grid"/>
    <w:basedOn w:val="prastojilentel"/>
    <w:uiPriority w:val="39"/>
    <w:rsid w:val="005A21A5"/>
    <w:pPr>
      <w:ind w:left="0" w:firstLine="697"/>
    </w:pPr>
    <w:rPr>
      <w:rFonts w:ascii="Times New Roman" w:eastAsiaTheme="minorEastAsia"/>
      <w:kern w:val="0"/>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basedOn w:val="prastasis"/>
    <w:link w:val="PoratDiagrama"/>
    <w:uiPriority w:val="99"/>
    <w:unhideWhenUsed/>
    <w:rsid w:val="005A21A5"/>
    <w:pPr>
      <w:tabs>
        <w:tab w:val="center" w:pos="4677"/>
        <w:tab w:val="right" w:pos="9355"/>
      </w:tabs>
      <w:spacing w:line="240" w:lineRule="auto"/>
    </w:pPr>
  </w:style>
  <w:style w:type="character" w:customStyle="1" w:styleId="PoratDiagrama">
    <w:name w:val="Poraštė Diagrama"/>
    <w:basedOn w:val="Numatytasispastraiposriftas"/>
    <w:link w:val="Porat"/>
    <w:uiPriority w:val="99"/>
    <w:rsid w:val="005A21A5"/>
    <w:rPr>
      <w:rFonts w:eastAsiaTheme="minorEastAsia"/>
      <w:kern w:val="0"/>
      <w:sz w:val="21"/>
      <w:szCs w:val="21"/>
      <w:lang w:eastAsia="lt-LT"/>
    </w:rPr>
  </w:style>
  <w:style w:type="table" w:customStyle="1" w:styleId="TableNormal1">
    <w:name w:val="Table Normal1"/>
    <w:uiPriority w:val="99"/>
    <w:semiHidden/>
    <w:unhideWhenUsed/>
    <w:rsid w:val="00DA5B8C"/>
    <w:pPr>
      <w:spacing w:after="160" w:line="278" w:lineRule="auto"/>
      <w:ind w:left="0" w:firstLine="0"/>
      <w:jc w:val="left"/>
    </w:pPr>
    <w:rPr>
      <w:sz w:val="24"/>
      <w:szCs w:val="24"/>
    </w:rPr>
    <w:tblPr>
      <w:tblInd w:w="0" w:type="dxa"/>
      <w:tblCellMar>
        <w:top w:w="0" w:type="dxa"/>
        <w:left w:w="108" w:type="dxa"/>
        <w:bottom w:w="0" w:type="dxa"/>
        <w:right w:w="108" w:type="dxa"/>
      </w:tblCellMar>
    </w:tblPr>
  </w:style>
  <w:style w:type="paragraph" w:styleId="Antrats">
    <w:name w:val="header"/>
    <w:basedOn w:val="prastasis"/>
    <w:link w:val="AntratsDiagrama"/>
    <w:uiPriority w:val="99"/>
    <w:unhideWhenUsed/>
    <w:rsid w:val="001D6FA9"/>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1D6FA9"/>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2938</Words>
  <Characters>1675</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Mykolo Romerio Universitetas</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Jurgita Šmulkštytė</cp:lastModifiedBy>
  <cp:revision>6</cp:revision>
  <dcterms:created xsi:type="dcterms:W3CDTF">2026-04-09T08:55:00Z</dcterms:created>
  <dcterms:modified xsi:type="dcterms:W3CDTF">2026-04-10T11:39:00Z</dcterms:modified>
</cp:coreProperties>
</file>